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2116D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  <w:rPr>
          <w:b/>
          <w:color w:val="FF0000"/>
        </w:rPr>
      </w:pPr>
      <w:r w:rsidRPr="002116D0">
        <w:rPr>
          <w:b/>
          <w:color w:val="FF0000"/>
        </w:rPr>
        <w:t>PLAYAS FLUVIALES Y OTRAS ZONAS DE BAÑO</w:t>
      </w:r>
    </w:p>
    <w:p w:rsidR="002116D0" w:rsidRDefault="002116D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  <w:rPr>
          <w:b/>
          <w:color w:val="FF0000"/>
        </w:rPr>
      </w:pPr>
    </w:p>
    <w:p w:rsidR="002116D0" w:rsidRDefault="002116D0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CB5A3D" w:rsidP="005F3886">
            <w:pPr>
              <w:ind w:left="138"/>
              <w:rPr>
                <w:sz w:val="15"/>
              </w:rPr>
            </w:pPr>
            <w:r>
              <w:rPr>
                <w:w w:val="105"/>
                <w:sz w:val="15"/>
              </w:rPr>
              <w:t>ENTIDAD RESPONSABLE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BD491C">
        <w:rPr>
          <w:sz w:val="18"/>
        </w:rPr>
        <w:t xml:space="preserve">para el establecimiento  indicado                  </w:t>
      </w:r>
      <w:r w:rsidR="00BD491C">
        <w:rPr>
          <w:rFonts w:ascii="Calibri" w:hAnsi="Calibri" w:cs="Calibri"/>
        </w:rPr>
        <w:t xml:space="preserve">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0911D1" w:rsidRDefault="00125477" w:rsidP="00FA7EF5">
      <w:pPr>
        <w:spacing w:before="120" w:after="120"/>
        <w:ind w:left="708"/>
        <w:jc w:val="both"/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  <w:bookmarkStart w:id="0" w:name="_GoBack"/>
      <w:bookmarkEnd w:id="0"/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7C3A"/>
    <w:multiLevelType w:val="hybridMultilevel"/>
    <w:tmpl w:val="6B38E476"/>
    <w:lvl w:ilvl="0" w:tplc="529A608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0C86D1E"/>
    <w:multiLevelType w:val="hybridMultilevel"/>
    <w:tmpl w:val="B6183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2116D0"/>
    <w:rsid w:val="00341C29"/>
    <w:rsid w:val="004B6D3C"/>
    <w:rsid w:val="00854706"/>
    <w:rsid w:val="008C642D"/>
    <w:rsid w:val="00A6005F"/>
    <w:rsid w:val="00B4673E"/>
    <w:rsid w:val="00BD491C"/>
    <w:rsid w:val="00CB5A3D"/>
    <w:rsid w:val="00ED067B"/>
    <w:rsid w:val="00F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2020-07-17T10:06:00Z</dcterms:created>
  <dcterms:modified xsi:type="dcterms:W3CDTF">2020-07-17T10:06:00Z</dcterms:modified>
</cp:coreProperties>
</file>